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>ВНИМАНИЮ УЧАСТНИКОВ ОБЩЕЙ  ДОЛЕВОЙ СОБСТВЕННОСТИ!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Настоящим уведомляем о проведении общего собрания участников общей долевой собственности на земельный участок, расположенный по адресу: Самарская область, Пестравский район, в границах бывшего колхоза «Южный»,площадью 1628600,00кв.м., кадастровый номер: 63:28:0603002:30, которое состоится 21 августа 2017г в 11-00час. В здании СДК, ул.Ленина27, с.Малоархангельское, Пестравского района, Самарской области с повесткой дня:</w:t>
      </w:r>
    </w:p>
    <w:p>
      <w:pPr>
        <w:pStyle w:val="style21"/>
        <w:numPr>
          <w:ilvl w:val="0"/>
          <w:numId w:val="1"/>
        </w:numPr>
      </w:pPr>
      <w:r>
        <w:rPr>
          <w:rFonts w:ascii="Times New Roman" w:cs="Times New Roman" w:hAnsi="Times New Roman"/>
        </w:rPr>
        <w:t>Избрание председателя и секретаря собрания</w:t>
      </w:r>
    </w:p>
    <w:p>
      <w:pPr>
        <w:pStyle w:val="style21"/>
        <w:numPr>
          <w:ilvl w:val="0"/>
          <w:numId w:val="1"/>
        </w:numPr>
      </w:pPr>
      <w:r>
        <w:rPr>
          <w:rFonts w:ascii="Times New Roman" w:cs="Times New Roman" w:hAnsi="Times New Roman"/>
        </w:rPr>
        <w:t>О  передаче земельного участка общей долевой собственности  с кадастровым номером: 63:28:0603002:30 в аренду и об условиях договора аренды.</w:t>
      </w:r>
    </w:p>
    <w:p>
      <w:pPr>
        <w:pStyle w:val="style21"/>
        <w:numPr>
          <w:ilvl w:val="0"/>
          <w:numId w:val="1"/>
        </w:numPr>
      </w:pPr>
      <w:r>
        <w:rPr>
          <w:rFonts w:ascii="Times New Roman" w:cs="Times New Roman" w:hAnsi="Times New Roman"/>
        </w:rPr>
        <w:t>О лице, уполномоченном от имени участников долевой собственности без доверенности действовать при подписании договора аренды участка, расположенного по адресу: Самарская область, Пестравский район, в границах бывшего колхоза «Южный», площадью 1628600,00кв.м., кадастровый номер: 63:28:0603002:30 (далее –уполномоченное общим собранием лицо), в том числе об объемах и  о сроках таких полномочий.</w:t>
      </w:r>
    </w:p>
    <w:p>
      <w:pPr>
        <w:pStyle w:val="style21"/>
      </w:pPr>
      <w:r>
        <w:rPr>
          <w:rFonts w:ascii="Times New Roman" w:cs="Times New Roman" w:hAnsi="Times New Roman"/>
        </w:rPr>
      </w:r>
    </w:p>
    <w:p>
      <w:pPr>
        <w:pStyle w:val="style21"/>
      </w:pPr>
      <w:r>
        <w:rPr>
          <w:rFonts w:ascii="Times New Roman" w:cs="Times New Roman" w:hAnsi="Times New Roman"/>
        </w:rPr>
        <w:t>Регистрация участников долевой собственности с 10час.30мин.</w:t>
      </w:r>
    </w:p>
    <w:p>
      <w:pPr>
        <w:pStyle w:val="style0"/>
      </w:pPr>
      <w:r>
        <w:rPr>
          <w:rFonts w:ascii="Times New Roman" w:cs="Times New Roman" w:hAnsi="Times New Roman"/>
        </w:rPr>
        <w:t>Участники долевой собственности для участия в собрании должны иметь паспорт и документы, удостоверяющие право собственности на земельную долю. Представители собственников должны иметь надлежащим образом оформленную доверенность. Ознакомиться с условиями договора участники долевой собственности могут по адресу: Самарская обл., Пестравский р-н, администрация сельского поселения Падовка 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</w:rPr>
        <w:t>Администрация сельского поселения Падовка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</w:rPr>
        <w:t xml:space="preserve">муниципального района Пестравский Самарской области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</w:rPr>
      </w:r>
    </w:p>
    <w:p>
      <w:pPr>
        <w:pStyle w:val="style0"/>
      </w:pPr>
      <w:r>
        <w:rPr>
          <w:rFonts w:ascii="Times New Roman" w:cs="Times New Roman" w:hAnsi="Times New Roman"/>
          <w:b/>
        </w:rPr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0"/>
      </w:pPr>
      <w:r>
        <w:rPr>
          <w:rFonts w:ascii="Times New Roman" w:cs="Times New Roman" w:hAnsi="Times New Roman"/>
        </w:rPr>
        <w:t xml:space="preserve">  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                  </w:t>
      </w:r>
      <w:r>
        <w:rPr>
          <w:rFonts w:ascii="Times New Roman" w:cs="Times New Roman" w:hAnsi="Times New Roman"/>
        </w:rPr>
        <w:t>ВНИМАНИЮ УЧАСТНИКОВ ОБЩЕЙ  ДОЛЕВОЙ СОБСТВЕННОСТИ!</w:t>
      </w:r>
    </w:p>
    <w:p>
      <w:pPr>
        <w:pStyle w:val="style0"/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Настоящим уведомляем о проведении общего собрания участников общей долевой собственности на земельный участок, расположенный по адресу: Самарская область, Пестравский район, в границах бывшего колхоза «Южный»,площадью 1628600,00кв.м., кадастровый номер: 63:28:0603002:30, которое состоится 21 августа 2017г в 11-00час. В здании СДК, ул.Ленина27, с.Малоархангельское, Пестравского района, Самарской области с повесткой дня:</w:t>
      </w:r>
    </w:p>
    <w:p>
      <w:pPr>
        <w:pStyle w:val="style21"/>
        <w:numPr>
          <w:ilvl w:val="0"/>
          <w:numId w:val="2"/>
        </w:numPr>
      </w:pPr>
      <w:r>
        <w:rPr>
          <w:rFonts w:ascii="Times New Roman" w:cs="Times New Roman" w:hAnsi="Times New Roman"/>
        </w:rPr>
        <w:t>Избрание председателя и секретаря собрания</w:t>
      </w:r>
    </w:p>
    <w:p>
      <w:pPr>
        <w:pStyle w:val="style21"/>
        <w:numPr>
          <w:ilvl w:val="0"/>
          <w:numId w:val="2"/>
        </w:numPr>
      </w:pPr>
      <w:r>
        <w:rPr>
          <w:rFonts w:ascii="Times New Roman" w:cs="Times New Roman" w:hAnsi="Times New Roman"/>
        </w:rPr>
        <w:t>О  передаче земельного участка общей долевой собственности  с кадастровым номером: 63:28:0603002:30 в аренду и об условиях договора аренды.</w:t>
      </w:r>
    </w:p>
    <w:p>
      <w:pPr>
        <w:pStyle w:val="style21"/>
        <w:numPr>
          <w:ilvl w:val="0"/>
          <w:numId w:val="2"/>
        </w:numPr>
      </w:pPr>
      <w:r>
        <w:rPr>
          <w:rFonts w:ascii="Times New Roman" w:cs="Times New Roman" w:hAnsi="Times New Roman"/>
        </w:rPr>
        <w:t>О лице, уполномоченном от имени участников долевой собственности без доверенности действовать при подписании договора аренды участка, расположенного по адресу: Самарская область, Пестравский район, в границах бывшего колхоза «Южный», площадью 1628600,00кв.м., кадастровый номер: 63:28:0603002:30 (далее –уполномоченное общим собранием лицо), в том числе об объемах и  о сроках таких полномочий.</w:t>
      </w:r>
    </w:p>
    <w:p>
      <w:pPr>
        <w:pStyle w:val="style21"/>
      </w:pPr>
      <w:r>
        <w:rPr>
          <w:rFonts w:ascii="Times New Roman" w:cs="Times New Roman" w:hAnsi="Times New Roman"/>
        </w:rPr>
      </w:r>
    </w:p>
    <w:p>
      <w:pPr>
        <w:pStyle w:val="style21"/>
      </w:pPr>
      <w:r>
        <w:rPr>
          <w:rFonts w:ascii="Times New Roman" w:cs="Times New Roman" w:hAnsi="Times New Roman"/>
        </w:rPr>
        <w:t>Регистрация участников долевой собственности с 10час.30мин.</w:t>
      </w:r>
    </w:p>
    <w:p>
      <w:pPr>
        <w:pStyle w:val="style0"/>
      </w:pPr>
      <w:r>
        <w:rPr>
          <w:rFonts w:ascii="Times New Roman" w:cs="Times New Roman" w:hAnsi="Times New Roman"/>
        </w:rPr>
        <w:t>Участники долевой собственности для участия в собрании должны иметь паспорт и документы, удостоверяющие право собственности на земельную долю. Представители собственников должны иметь надлежащим образом оформленную доверенность. Ознакомиться с условиями договора участники долевой собственности могут по адресу: Самарская обл., Пестравский р-н, администрация сельского поселения Падовка .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</w:rPr>
        <w:t>Администрация сельского поселения Падовка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</w:rPr>
        <w:t xml:space="preserve">муниципального района Пестравский Самарской области 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b/>
        </w:rPr>
      </w:r>
    </w:p>
    <w:p>
      <w:pPr>
        <w:pStyle w:val="style0"/>
      </w:pPr>
      <w:r>
        <w:rPr>
          <w:rFonts w:ascii="Times New Roman" w:cs="Times New Roman" w:hAnsi="Times New Roman"/>
          <w:b/>
        </w:rPr>
      </w:r>
    </w:p>
    <w:p>
      <w:pPr>
        <w:pStyle w:val="style0"/>
      </w:pPr>
      <w:r>
        <w:rPr>
          <w:rFonts w:ascii="Times New Roman" w:cs="Times New Roman" w:hAnsi="Times New Roman"/>
          <w:b/>
        </w:rPr>
      </w:r>
    </w:p>
    <w:p>
      <w:pPr>
        <w:pStyle w:val="style21"/>
      </w:pPr>
      <w:r>
        <w:rPr>
          <w:rFonts w:ascii="Times New Roman" w:cs="Times New Roman" w:hAnsi="Times New Roman"/>
          <w:b/>
        </w:rPr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2017-06-28T05:41:00.00Z</dcterms:created>
  <dc:creator>Фронтайм</dc:creator>
  <cp:lastModifiedBy>Фронтайм</cp:lastModifiedBy>
  <dcterms:modified xsi:type="dcterms:W3CDTF">2017-06-28T07:19:00.00Z</dcterms:modified>
  <cp:revision>5</cp:revision>
</cp:coreProperties>
</file>